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9DB" w:rsidRDefault="00FA59DB">
      <w:pPr>
        <w:rPr>
          <w:rFonts w:eastAsia="Times New Roman" w:cs="Times New Roman"/>
          <w:b/>
        </w:rPr>
      </w:pPr>
      <w:r>
        <w:rPr>
          <w:rFonts w:eastAsia="Times New Roman" w:cs="Times New Roman"/>
          <w:b/>
        </w:rPr>
        <w:t xml:space="preserve">Cognitieve Gedragstherapie bij complexe gezinnen met jongeren met gedragsproblemen, vervolgcursus 50 uur </w:t>
      </w:r>
      <w:proofErr w:type="spellStart"/>
      <w:r>
        <w:rPr>
          <w:rFonts w:eastAsia="Times New Roman" w:cs="Times New Roman"/>
          <w:b/>
        </w:rPr>
        <w:t>VGCt</w:t>
      </w:r>
      <w:proofErr w:type="spellEnd"/>
    </w:p>
    <w:p w:rsidR="00FA59DB" w:rsidRDefault="00FA59DB">
      <w:pPr>
        <w:rPr>
          <w:rFonts w:eastAsia="Times New Roman" w:cs="Times New Roman"/>
          <w:b/>
        </w:rPr>
      </w:pPr>
    </w:p>
    <w:p w:rsidR="00FA59DB" w:rsidRPr="00FA59DB" w:rsidRDefault="00B557F5">
      <w:pPr>
        <w:rPr>
          <w:rFonts w:eastAsia="Times New Roman" w:cs="Times New Roman"/>
          <w:b/>
        </w:rPr>
      </w:pPr>
      <w:r>
        <w:rPr>
          <w:rFonts w:eastAsia="Times New Roman" w:cs="Times New Roman"/>
          <w:b/>
        </w:rPr>
        <w:t>Inleiding</w:t>
      </w:r>
    </w:p>
    <w:p w:rsidR="006472D3" w:rsidRDefault="00FA59DB">
      <w:pPr>
        <w:rPr>
          <w:rFonts w:eastAsia="Times New Roman" w:cs="Times New Roman"/>
        </w:rPr>
      </w:pPr>
      <w:r>
        <w:rPr>
          <w:rFonts w:eastAsia="Times New Roman" w:cs="Times New Roman"/>
        </w:rPr>
        <w:t xml:space="preserve">In de cursus wordt aandacht besteed aan de analyse van pathogeen </w:t>
      </w:r>
      <w:proofErr w:type="spellStart"/>
      <w:r>
        <w:rPr>
          <w:rFonts w:eastAsia="Times New Roman" w:cs="Times New Roman"/>
        </w:rPr>
        <w:t>gezinsfunctioneren</w:t>
      </w:r>
      <w:proofErr w:type="spellEnd"/>
      <w:r>
        <w:rPr>
          <w:rFonts w:eastAsia="Times New Roman" w:cs="Times New Roman"/>
        </w:rPr>
        <w:t xml:space="preserve"> waarbij de nadruk ligt op de gedragsproblemen van de jongeren (12-21 jaar) in en buiten het gezin. Krachten en (psychopathologische) beperkingen van individuele gezinsleden worden in kaart gebracht evenals onderhoudende (dis)functionele interactiepatronen binnen het gezin. Aan bod komen (</w:t>
      </w:r>
      <w:proofErr w:type="spellStart"/>
      <w:r>
        <w:rPr>
          <w:rFonts w:eastAsia="Times New Roman" w:cs="Times New Roman"/>
        </w:rPr>
        <w:t>evidence</w:t>
      </w:r>
      <w:proofErr w:type="spellEnd"/>
      <w:r>
        <w:rPr>
          <w:rFonts w:eastAsia="Times New Roman" w:cs="Times New Roman"/>
        </w:rPr>
        <w:t xml:space="preserve"> </w:t>
      </w:r>
      <w:proofErr w:type="spellStart"/>
      <w:r>
        <w:rPr>
          <w:rFonts w:eastAsia="Times New Roman" w:cs="Times New Roman"/>
        </w:rPr>
        <w:t>based</w:t>
      </w:r>
      <w:proofErr w:type="spellEnd"/>
      <w:r>
        <w:rPr>
          <w:rFonts w:eastAsia="Times New Roman" w:cs="Times New Roman"/>
        </w:rPr>
        <w:t xml:space="preserve">) cognitief gedragstherapeutische interventies gericht op het ondersteuning/optimaliseren van het </w:t>
      </w:r>
      <w:proofErr w:type="spellStart"/>
      <w:r>
        <w:rPr>
          <w:rFonts w:eastAsia="Times New Roman" w:cs="Times New Roman"/>
        </w:rPr>
        <w:t>gezinsfunctioneren</w:t>
      </w:r>
      <w:proofErr w:type="spellEnd"/>
      <w:r>
        <w:rPr>
          <w:rFonts w:eastAsia="Times New Roman" w:cs="Times New Roman"/>
        </w:rPr>
        <w:t>, het ouderschap en het stimuleren/weer op gang brengen van de ontwikkeling van de jongere. Ook individuele behandelinterventies gericht op de jongere (jongens en meisjes) worden behandeld.</w:t>
      </w:r>
    </w:p>
    <w:p w:rsidR="00B557F5" w:rsidRDefault="00B557F5">
      <w:pPr>
        <w:rPr>
          <w:rFonts w:eastAsia="Times New Roman" w:cs="Times New Roman"/>
        </w:rPr>
      </w:pPr>
    </w:p>
    <w:p w:rsidR="00B557F5" w:rsidRDefault="00B557F5">
      <w:pPr>
        <w:rPr>
          <w:rFonts w:eastAsia="Times New Roman" w:cs="Times New Roman"/>
        </w:rPr>
      </w:pPr>
      <w:r w:rsidRPr="00B557F5">
        <w:rPr>
          <w:rStyle w:val="kopje"/>
          <w:rFonts w:eastAsia="Times New Roman" w:cs="Times New Roman"/>
          <w:b/>
        </w:rPr>
        <w:t>Inhoud</w:t>
      </w:r>
      <w:r>
        <w:rPr>
          <w:rFonts w:eastAsia="Times New Roman" w:cs="Times New Roman"/>
        </w:rPr>
        <w:br/>
        <w:t>De inhoud van de cursus sluit aan op de kennis en vaardigheden opgedaan in de basiscursus cognitieve gedragstherapie. Aan bod komen de interventies die als effectief of als veelbelovend zijn aangemerkt in de behandeling van complexe/</w:t>
      </w:r>
      <w:proofErr w:type="spellStart"/>
      <w:r>
        <w:rPr>
          <w:rFonts w:eastAsia="Times New Roman" w:cs="Times New Roman"/>
        </w:rPr>
        <w:t>multiprobleem</w:t>
      </w:r>
      <w:proofErr w:type="spellEnd"/>
      <w:r>
        <w:rPr>
          <w:rFonts w:eastAsia="Times New Roman" w:cs="Times New Roman"/>
        </w:rPr>
        <w:t xml:space="preserve"> gezinnen en de behandeling van jongeren met cluster B problematiek: onder andere forensische gezinstherapieën (FFT), ART, schematherapie. De theoretische en (nieuwste) wetenschappelijke onderbouwing van deze interventies komen aan bod, evenals het monitoren van behandeleffect. U maakt kennis met het behandelprotocol en het toepassen van werkzame bestanddelen uit deze </w:t>
      </w:r>
      <w:proofErr w:type="spellStart"/>
      <w:r>
        <w:rPr>
          <w:rFonts w:eastAsia="Times New Roman" w:cs="Times New Roman"/>
        </w:rPr>
        <w:t>evidence</w:t>
      </w:r>
      <w:proofErr w:type="spellEnd"/>
      <w:r>
        <w:rPr>
          <w:rFonts w:eastAsia="Times New Roman" w:cs="Times New Roman"/>
        </w:rPr>
        <w:t xml:space="preserve"> </w:t>
      </w:r>
      <w:proofErr w:type="spellStart"/>
      <w:r>
        <w:rPr>
          <w:rFonts w:eastAsia="Times New Roman" w:cs="Times New Roman"/>
        </w:rPr>
        <w:t>based</w:t>
      </w:r>
      <w:proofErr w:type="spellEnd"/>
      <w:r>
        <w:rPr>
          <w:rFonts w:eastAsia="Times New Roman" w:cs="Times New Roman"/>
        </w:rPr>
        <w:t xml:space="preserve"> interventies met behulp van (video)demonstraties en praktische oefeningen.</w:t>
      </w:r>
      <w:r>
        <w:rPr>
          <w:rFonts w:eastAsia="Times New Roman" w:cs="Times New Roman"/>
        </w:rPr>
        <w:br/>
      </w:r>
      <w:r>
        <w:rPr>
          <w:rFonts w:eastAsia="Times New Roman" w:cs="Times New Roman"/>
        </w:rPr>
        <w:br/>
        <w:t>Aan de hand van (eigen) casuïstiek oefent u met het opstellen van een (</w:t>
      </w:r>
      <w:proofErr w:type="spellStart"/>
      <w:r>
        <w:rPr>
          <w:rFonts w:eastAsia="Times New Roman" w:cs="Times New Roman"/>
        </w:rPr>
        <w:t>gezins</w:t>
      </w:r>
      <w:proofErr w:type="spellEnd"/>
      <w:r>
        <w:rPr>
          <w:rFonts w:eastAsia="Times New Roman" w:cs="Times New Roman"/>
        </w:rPr>
        <w:t>)analyse (holistische theorie, functionele analyse en betekenisanalyse). Op basis van de geldende richtlijnen en de analyse van (eigen) casuïstiek wordt een behandelplanning gemaakt waarbij geoefend wordt met het (volgordelijk) selecteren van cognitief gedragstherapeutische interventies voor het werken met complexe/</w:t>
      </w:r>
      <w:proofErr w:type="spellStart"/>
      <w:r>
        <w:rPr>
          <w:rFonts w:eastAsia="Times New Roman" w:cs="Times New Roman"/>
        </w:rPr>
        <w:t>multiprobleem</w:t>
      </w:r>
      <w:proofErr w:type="spellEnd"/>
      <w:r>
        <w:rPr>
          <w:rFonts w:eastAsia="Times New Roman" w:cs="Times New Roman"/>
        </w:rPr>
        <w:t xml:space="preserve"> gezinnen en jongeren met veelal cluster B problematiek. In de cursus wordt aan de hand van (eigen) casuïstiek intensief geoefend met (gezinsgerichte) cognitief gedragstherapeutische interventies voor deze doelgroep.</w:t>
      </w:r>
    </w:p>
    <w:p w:rsidR="00FA59DB" w:rsidRDefault="00FA59DB">
      <w:pPr>
        <w:rPr>
          <w:rFonts w:eastAsia="Times New Roman" w:cs="Times New Roman"/>
        </w:rPr>
      </w:pPr>
    </w:p>
    <w:p w:rsidR="00FA59DB" w:rsidRPr="00FA59DB" w:rsidRDefault="00FA59DB" w:rsidP="00FA59DB">
      <w:pPr>
        <w:rPr>
          <w:b/>
        </w:rPr>
      </w:pPr>
      <w:r w:rsidRPr="00FA59DB">
        <w:rPr>
          <w:b/>
        </w:rPr>
        <w:t>Doelstelling</w:t>
      </w:r>
    </w:p>
    <w:p w:rsidR="00FA59DB" w:rsidRDefault="00FA59DB" w:rsidP="00FA59DB">
      <w:r>
        <w:t>Na afloop van de cursus is de cursist in staat een werkrelatie op te bouwen met het gezin, de ouders en de jongere die diagnostiek en behandeling mogelijk maakt. Ook kan de cursist de krachten en (psychopathologische) beperkingen van individuele gezinsleden evenals onderhoudende (dis)functionele interactiepatronen binnen het gezin in kaart brengen en analyseren. Op grond van de (</w:t>
      </w:r>
      <w:proofErr w:type="spellStart"/>
      <w:r>
        <w:t>gezins</w:t>
      </w:r>
      <w:proofErr w:type="spellEnd"/>
      <w:r>
        <w:t>)analyse en de behandelrichtlijnen kan de cursist samen met de ouders en de jongere behandeldoelen stellen.</w:t>
      </w:r>
    </w:p>
    <w:p w:rsidR="00FA59DB" w:rsidRDefault="00FA59DB" w:rsidP="00FA59DB">
      <w:r>
        <w:t xml:space="preserve">De cursist heeft kennis van en ervaring opgedaan met cognitief gedragstherapeutische interventies gericht op de gevolgen van individuele (intergenerationele) problematiek van ouders, pathogeen </w:t>
      </w:r>
      <w:proofErr w:type="spellStart"/>
      <w:r>
        <w:t>gezinsfuntioneren</w:t>
      </w:r>
      <w:proofErr w:type="spellEnd"/>
      <w:r>
        <w:t>, het (weer) op gang brengen van de ontwikkeling van de jongere om geweld in en buiten het gezin te voorkomen.</w:t>
      </w:r>
    </w:p>
    <w:p w:rsidR="00FA59DB" w:rsidRDefault="00FA59DB" w:rsidP="00FA59DB">
      <w:r>
        <w:t xml:space="preserve">Tenslotte is er theoretische en wetenschappelijk kennis van en praktisch geoefend met (werkzame bestanddelen van) als effectief of veelbelovend aangemerkte cognitief gedragstherapeutische interventies voor de behandeling van jongeren met de nadruk op </w:t>
      </w:r>
      <w:r>
        <w:lastRenderedPageBreak/>
        <w:t>cluster B problematiek. Hierbij moet ook gedacht worden aan onderliggende internaliserende problematiek en ernstige traumata.</w:t>
      </w:r>
    </w:p>
    <w:p w:rsidR="00FA59DB" w:rsidRDefault="00FA59DB" w:rsidP="00FA59DB"/>
    <w:p w:rsidR="00B557F5" w:rsidRDefault="00B557F5" w:rsidP="00FA59DB">
      <w:pPr>
        <w:rPr>
          <w:b/>
        </w:rPr>
      </w:pPr>
      <w:r>
        <w:rPr>
          <w:b/>
        </w:rPr>
        <w:t>Doelgroep</w:t>
      </w:r>
    </w:p>
    <w:p w:rsidR="00B557F5" w:rsidRDefault="00B557F5" w:rsidP="00FA59DB">
      <w:pPr>
        <w:rPr>
          <w:b/>
        </w:rPr>
      </w:pPr>
      <w:r>
        <w:rPr>
          <w:rFonts w:eastAsia="Times New Roman" w:cs="Times New Roman"/>
        </w:rPr>
        <w:t xml:space="preserve">Aspirant </w:t>
      </w:r>
      <w:proofErr w:type="spellStart"/>
      <w:r>
        <w:rPr>
          <w:rFonts w:eastAsia="Times New Roman" w:cs="Times New Roman"/>
        </w:rPr>
        <w:t>VGCt</w:t>
      </w:r>
      <w:proofErr w:type="spellEnd"/>
      <w:r>
        <w:rPr>
          <w:rFonts w:eastAsia="Times New Roman" w:cs="Times New Roman"/>
        </w:rPr>
        <w:t>-leden in het kader van een 50-urige vervolgcursus.</w:t>
      </w:r>
      <w:r>
        <w:rPr>
          <w:rFonts w:eastAsia="Times New Roman" w:cs="Times New Roman"/>
        </w:rPr>
        <w:br/>
        <w:t>Eerstelijnspsychologen, kinder- en jeugdpsychologen en orthopedagogen.</w:t>
      </w:r>
      <w:bookmarkStart w:id="0" w:name="_GoBack"/>
      <w:bookmarkEnd w:id="0"/>
    </w:p>
    <w:p w:rsidR="00B557F5" w:rsidRDefault="00B557F5" w:rsidP="00FA59DB">
      <w:pPr>
        <w:rPr>
          <w:b/>
        </w:rPr>
      </w:pPr>
    </w:p>
    <w:p w:rsidR="00FA59DB" w:rsidRPr="00FA59DB" w:rsidRDefault="00FA59DB" w:rsidP="00FA59DB">
      <w:pPr>
        <w:rPr>
          <w:b/>
        </w:rPr>
      </w:pPr>
      <w:r w:rsidRPr="00FA59DB">
        <w:rPr>
          <w:b/>
        </w:rPr>
        <w:t>Werkwijze</w:t>
      </w:r>
    </w:p>
    <w:p w:rsidR="00FA59DB" w:rsidRDefault="00FA59DB" w:rsidP="00FA59DB">
      <w:r>
        <w:t xml:space="preserve">De dagen vangen aan met een duale presentatie van de cursisten. De docent zal vervolgens het thema van de dag kort inleiden met een uiteenzetting over </w:t>
      </w:r>
      <w:proofErr w:type="spellStart"/>
      <w:r>
        <w:t>leertheoretische</w:t>
      </w:r>
      <w:proofErr w:type="spellEnd"/>
      <w:r>
        <w:t xml:space="preserve"> verklaringen, betekenis- en functieanalyses en (</w:t>
      </w:r>
      <w:proofErr w:type="spellStart"/>
      <w:r>
        <w:t>evidence</w:t>
      </w:r>
      <w:proofErr w:type="spellEnd"/>
      <w:r>
        <w:t xml:space="preserve"> </w:t>
      </w:r>
      <w:proofErr w:type="spellStart"/>
      <w:r>
        <w:t>based</w:t>
      </w:r>
      <w:proofErr w:type="spellEnd"/>
      <w:r>
        <w:t>) mogelijkheden van behandeling.</w:t>
      </w:r>
    </w:p>
    <w:p w:rsidR="00FA59DB" w:rsidRDefault="00FA59DB" w:rsidP="00FA59DB">
      <w:r>
        <w:t>De cursisten worden geacht om casuïstiek mee te nemen waar vervolgens praktisch mee geoefend wordt. Van de 50 contacturen zal er ongeveer 30 uur worden besteedt aan praktisch oefenen, onder andere door de inzet van een acteur/actrice.</w:t>
      </w:r>
    </w:p>
    <w:p w:rsidR="00FA59DB" w:rsidRDefault="00FA59DB" w:rsidP="00FA59DB"/>
    <w:p w:rsidR="00FA59DB" w:rsidRDefault="00FA59DB" w:rsidP="00FA59DB">
      <w:pPr>
        <w:rPr>
          <w:b/>
        </w:rPr>
      </w:pPr>
      <w:r w:rsidRPr="00B557F5">
        <w:rPr>
          <w:b/>
        </w:rPr>
        <w:t>Docent</w:t>
      </w:r>
    </w:p>
    <w:p w:rsidR="00B557F5" w:rsidRPr="00B557F5" w:rsidRDefault="00B557F5" w:rsidP="00FA59DB">
      <w:pPr>
        <w:rPr>
          <w:b/>
        </w:rPr>
      </w:pPr>
      <w:r>
        <w:rPr>
          <w:rFonts w:eastAsia="Times New Roman" w:cs="Times New Roman"/>
        </w:rPr>
        <w:t xml:space="preserve">Erik </w:t>
      </w:r>
      <w:proofErr w:type="spellStart"/>
      <w:r>
        <w:rPr>
          <w:rFonts w:eastAsia="Times New Roman" w:cs="Times New Roman"/>
        </w:rPr>
        <w:t>Jongman</w:t>
      </w:r>
      <w:proofErr w:type="spellEnd"/>
      <w:r>
        <w:rPr>
          <w:rFonts w:eastAsia="Times New Roman" w:cs="Times New Roman"/>
        </w:rPr>
        <w:t xml:space="preserve"> is psycholoog/psychotherapeut. Hij werkt met forensisch psychiatrische jeugdige delinquenten en is hoofd van de forensische polikliniek van De Bascule in Amsterdam. Daarnaast is hij hoofddocent adolescentie bij de opleiding tot klinisch psycholoog en docent gedragsstoornissen bij de opleidingen tot gezondheidszorgpsycholoog.</w:t>
      </w:r>
    </w:p>
    <w:p w:rsidR="00FA59DB" w:rsidRDefault="00FA59DB" w:rsidP="00FA59DB"/>
    <w:p w:rsidR="00B557F5" w:rsidRDefault="00B557F5" w:rsidP="00FA59DB"/>
    <w:p w:rsidR="00B557F5" w:rsidRPr="00B557F5" w:rsidRDefault="00B557F5" w:rsidP="00FA59DB">
      <w:pPr>
        <w:rPr>
          <w:b/>
        </w:rPr>
      </w:pPr>
      <w:r w:rsidRPr="00B557F5">
        <w:rPr>
          <w:b/>
        </w:rPr>
        <w:t>Literatuur</w:t>
      </w:r>
    </w:p>
    <w:p w:rsidR="00B557F5" w:rsidRDefault="00B557F5" w:rsidP="00FA59DB">
      <w:r>
        <w:t>De cursist ontvangt een literatuurklapper van King nascholing tijdens de eerste bijeenkomst.</w:t>
      </w:r>
    </w:p>
    <w:sectPr w:rsidR="00B557F5" w:rsidSect="00D4195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9DB"/>
    <w:rsid w:val="006472D3"/>
    <w:rsid w:val="00B557F5"/>
    <w:rsid w:val="00D41950"/>
    <w:rsid w:val="00FA59DB"/>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9097D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je">
    <w:name w:val="kopje"/>
    <w:basedOn w:val="Standaardalinea-lettertype"/>
    <w:rsid w:val="00B557F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je">
    <w:name w:val="kopje"/>
    <w:basedOn w:val="Standaardalinea-lettertype"/>
    <w:rsid w:val="00B557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688</Words>
  <Characters>3784</Characters>
  <Application>Microsoft Macintosh Word</Application>
  <DocSecurity>0</DocSecurity>
  <Lines>31</Lines>
  <Paragraphs>8</Paragraphs>
  <ScaleCrop>false</ScaleCrop>
  <Company/>
  <LinksUpToDate>false</LinksUpToDate>
  <CharactersWithSpaces>4464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Ingie Mooi</dc:creator>
  <cp:keywords/>
  <dc:description/>
  <cp:lastModifiedBy>Ingie Mooi</cp:lastModifiedBy>
  <cp:revision>1</cp:revision>
  <dcterms:created xsi:type="dcterms:W3CDTF">2015-01-08T11:20:00Z</dcterms:created>
  <dcterms:modified xsi:type="dcterms:W3CDTF">2015-01-08T11:38:00Z</dcterms:modified>
</cp:coreProperties>
</file>